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200" w:lineRule="auto"/>
        <w:jc w:val="center"/>
        <w:rPr>
          <w:rFonts w:ascii="Proxima Nova" w:cs="Proxima Nova" w:eastAsia="Proxima Nova" w:hAnsi="Proxima Nova"/>
          <w:b w:val="1"/>
          <w:color w:val="32325d"/>
          <w:sz w:val="60"/>
          <w:szCs w:val="60"/>
        </w:rPr>
      </w:pPr>
      <w:bookmarkStart w:colFirst="0" w:colLast="0" w:name="_heading=h.gjdgxs" w:id="0"/>
      <w:bookmarkEnd w:id="0"/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56"/>
          <w:szCs w:val="56"/>
          <w:rtl w:val="0"/>
        </w:rPr>
        <w:t xml:space="preserve">Modèle de trame d’entretien de recrutement - Candidat Profil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roxima Nova" w:cs="Proxima Nova" w:eastAsia="Proxima Nova" w:hAnsi="Proxima Nova"/>
          <w:color w:val="3233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roxima Nova" w:cs="Proxima Nova" w:eastAsia="Proxima Nova" w:hAnsi="Proxima Nova"/>
          <w:b w:val="1"/>
          <w:color w:val="4a86e8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24"/>
          <w:szCs w:val="24"/>
          <w:rtl w:val="0"/>
        </w:rPr>
        <w:t xml:space="preserve">Date de l’entretien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roxima Nova" w:cs="Proxima Nova" w:eastAsia="Proxima Nova" w:hAnsi="Proxima Nova"/>
          <w:b w:val="1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65"/>
        <w:gridCol w:w="495"/>
        <w:gridCol w:w="5295"/>
        <w:tblGridChange w:id="0">
          <w:tblGrid>
            <w:gridCol w:w="4665"/>
            <w:gridCol w:w="495"/>
            <w:gridCol w:w="529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686d9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b w:val="1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13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 Nom du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35e"/>
                <w:sz w:val="24"/>
                <w:szCs w:val="24"/>
                <w:rtl w:val="0"/>
              </w:rPr>
              <w:t xml:space="preserve">Candidat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686d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86d99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Proxima Nova" w:cs="Proxima Nova" w:eastAsia="Proxima Nova" w:hAnsi="Proxima Nova"/>
                <w:b w:val="1"/>
                <w:color w:val="ff9900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  <w:drawing>
                <wp:inline distB="114300" distT="114300" distL="114300" distR="114300">
                  <wp:extent cx="252413" cy="252413"/>
                  <wp:effectExtent b="0" l="0" r="0" t="0"/>
                  <wp:docPr id="13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3" cy="252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 Nom du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35e"/>
                <w:sz w:val="24"/>
                <w:szCs w:val="24"/>
                <w:rtl w:val="0"/>
              </w:rPr>
              <w:t xml:space="preserve">Recruteur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86d99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Téléphone :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Mail : 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Disponibilité : </w:t>
            </w:r>
          </w:p>
          <w:p w:rsidR="00000000" w:rsidDel="00000000" w:rsidP="00000000" w:rsidRDefault="00000000" w:rsidRPr="00000000" w14:paraId="0000000C">
            <w:pPr>
              <w:widowControl w:val="0"/>
              <w:spacing w:after="200" w:before="200" w:lineRule="auto"/>
              <w:rPr>
                <w:rFonts w:ascii="Proxima Nova Semibold" w:cs="Proxima Nova Semibold" w:eastAsia="Proxima Nova Semibold" w:hAnsi="Proxima Nova Semibold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Cooptation ? 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200" w:before="200" w:line="240" w:lineRule="auto"/>
              <w:ind w:right="-5324.527559055117"/>
              <w:rPr>
                <w:rFonts w:ascii="Proxima Nova" w:cs="Proxima Nova" w:eastAsia="Proxima Nova" w:hAnsi="Proxima Nova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Fonts w:ascii="Proxima Nova Semibold" w:cs="Proxima Nova Semibold" w:eastAsia="Proxima Nova Semibold" w:hAnsi="Proxima Nova Semibold"/>
                <w:color w:val="32325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200" w:before="200" w:line="240" w:lineRule="auto"/>
              <w:rPr>
                <w:rFonts w:ascii="Proxima Nova" w:cs="Proxima Nova" w:eastAsia="Proxima Nova" w:hAnsi="Proxima Nova"/>
                <w:b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86d99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Titre du poste : 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Besoin associé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Type de contrat : 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before="200" w:lineRule="auto"/>
              <w:rPr>
                <w:rFonts w:ascii="Proxima Nova" w:cs="Proxima Nova" w:eastAsia="Proxima Nova" w:hAnsi="Proxima Nova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Nom de la BU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32325d"/>
                <w:rtl w:val="0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widowControl w:val="0"/>
        <w:spacing w:after="200" w:before="200" w:line="240" w:lineRule="auto"/>
        <w:ind w:right="-5324.527559055117"/>
        <w:rPr>
          <w:rFonts w:ascii="Proxima Nova Semibold" w:cs="Proxima Nova Semibold" w:eastAsia="Proxima Nova Semibold" w:hAnsi="Proxima Nova Semibold"/>
          <w:color w:val="32325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24"/>
          <w:szCs w:val="24"/>
        </w:rPr>
        <w:drawing>
          <wp:inline distB="114300" distT="114300" distL="114300" distR="114300">
            <wp:extent cx="405535" cy="405535"/>
            <wp:effectExtent b="0" l="0" r="0" t="0"/>
            <wp:docPr id="1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535" cy="405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24"/>
          <w:szCs w:val="24"/>
          <w:rtl w:val="0"/>
        </w:rPr>
        <w:t xml:space="preserve">Cette trame est une base structurée pour guider vos entretiens de recrutement. </w:t>
      </w:r>
    </w:p>
    <w:p w:rsidR="00000000" w:rsidDel="00000000" w:rsidP="00000000" w:rsidRDefault="00000000" w:rsidRPr="00000000" w14:paraId="00000014">
      <w:pPr>
        <w:widowControl w:val="0"/>
        <w:spacing w:after="200" w:before="200" w:line="240" w:lineRule="auto"/>
        <w:ind w:right="-5324.527559055117"/>
        <w:rPr>
          <w:rFonts w:ascii="Proxima Nova Semibold" w:cs="Proxima Nova Semibold" w:eastAsia="Proxima Nova Semibold" w:hAnsi="Proxima Nova Semibold"/>
          <w:color w:val="32325d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24"/>
          <w:szCs w:val="24"/>
          <w:rtl w:val="0"/>
        </w:rPr>
        <w:t xml:space="preserve">Elle est à adapter en fonction des spécificités de votre ESN et de votre marque employeur.</w:t>
      </w:r>
    </w:p>
    <w:p w:rsidR="00000000" w:rsidDel="00000000" w:rsidP="00000000" w:rsidRDefault="00000000" w:rsidRPr="00000000" w14:paraId="00000015">
      <w:pPr>
        <w:widowControl w:val="0"/>
        <w:spacing w:after="200" w:before="200" w:line="240" w:lineRule="auto"/>
        <w:ind w:right="-5324.527559055117"/>
        <w:rPr>
          <w:rFonts w:ascii="Proxima Nova" w:cs="Proxima Nova" w:eastAsia="Proxima Nova" w:hAnsi="Proxima Nova"/>
          <w:color w:val="32335e"/>
          <w:sz w:val="24"/>
          <w:szCs w:val="24"/>
        </w:rPr>
      </w:pPr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24"/>
          <w:szCs w:val="24"/>
          <w:rtl w:val="0"/>
        </w:rPr>
        <w:t xml:space="preserve">De même, vous pouvez la faire évoluer en fonction du poste à pourvoir.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" w:cs="Proxima Nova" w:eastAsia="Proxima Nova" w:hAnsi="Proxima Nova"/>
          <w:color w:val="3233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color w:val="32335e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7038975</wp:posOffset>
            </wp:positionH>
            <wp:positionV relativeFrom="page">
              <wp:posOffset>9547725</wp:posOffset>
            </wp:positionV>
            <wp:extent cx="653796" cy="324917"/>
            <wp:effectExtent b="0" l="0" r="0" t="0"/>
            <wp:wrapSquare wrapText="bothSides" distB="114300" distT="114300" distL="114300" distR="114300"/>
            <wp:docPr id="14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3249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</w:rPr>
        <w:drawing>
          <wp:inline distB="114300" distT="114300" distL="114300" distR="114300">
            <wp:extent cx="319088" cy="319088"/>
            <wp:effectExtent b="0" l="0" r="0" t="0"/>
            <wp:docPr id="1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8" cy="319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 Formations &amp; Cursus</w:t>
      </w: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720"/>
        <w:gridCol w:w="1290"/>
        <w:tblGridChange w:id="0">
          <w:tblGrid>
            <w:gridCol w:w="1335"/>
            <w:gridCol w:w="6720"/>
            <w:gridCol w:w="129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Roboto" w:cs="Roboto" w:eastAsia="Roboto" w:hAnsi="Roboto"/>
                <w:b w:val="1"/>
                <w:color w:val="32325d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Quel est le projet qui vous a le plus marqué / appris dans votre cursus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Proxima Nova Extrabold" w:cs="Proxima Nova Extrabold" w:eastAsia="Proxima Nova Extrabold" w:hAnsi="Proxima Nova Extrabold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870"/>
        <w:gridCol w:w="1200"/>
        <w:tblGridChange w:id="0">
          <w:tblGrid>
            <w:gridCol w:w="1335"/>
            <w:gridCol w:w="6870"/>
            <w:gridCol w:w="12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360" w:lineRule="auto"/>
              <w:jc w:val="both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  <w:rtl w:val="0"/>
              </w:rPr>
              <w:t xml:space="preserve">Quel est votre niveau de maîtrise des langues étrangères ?</w:t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>
          <w:rFonts w:ascii="Proxima Nova Extrabold" w:cs="Proxima Nova Extrabold" w:eastAsia="Proxima Nova Extrabold" w:hAnsi="Proxima Nova Extrabold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spacing w:after="0" w:before="200" w:line="240" w:lineRule="auto"/>
        <w:rPr>
          <w:rFonts w:ascii="Proxima Nova Extrabold" w:cs="Proxima Nova Extrabold" w:eastAsia="Proxima Nova Extrabold" w:hAnsi="Proxima Nova Extrabold"/>
          <w:color w:val="4a86e8"/>
          <w:sz w:val="20"/>
          <w:szCs w:val="20"/>
        </w:rPr>
      </w:pPr>
      <w:bookmarkStart w:colFirst="0" w:colLast="0" w:name="_heading=h.goqbheim0jgr" w:id="1"/>
      <w:bookmarkEnd w:id="1"/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</w:rPr>
        <w:drawing>
          <wp:inline distB="114300" distT="114300" distL="114300" distR="114300">
            <wp:extent cx="338138" cy="338138"/>
            <wp:effectExtent b="0" l="0" r="0" t="0"/>
            <wp:docPr id="1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3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 Expérience + Hard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1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645"/>
        <w:gridCol w:w="1335"/>
        <w:tblGridChange w:id="0">
          <w:tblGrid>
            <w:gridCol w:w="1335"/>
            <w:gridCol w:w="6645"/>
            <w:gridCol w:w="13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Parlez-moi du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 dernier poste que vous avez occupé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Proxima Nova Extrabold" w:cs="Proxima Nova Extrabold" w:eastAsia="Proxima Nova Extrabold" w:hAnsi="Proxima Nova Extrabold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Proxima Nova Extrabold" w:cs="Proxima Nova Extrabold" w:eastAsia="Proxima Nova Extrabold" w:hAnsi="Proxima Nova Extrabold"/>
          <w:color w:val="4a86e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2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4935"/>
        <w:gridCol w:w="1365"/>
        <w:tblGridChange w:id="0">
          <w:tblGrid>
            <w:gridCol w:w="1560"/>
            <w:gridCol w:w="1560"/>
            <w:gridCol w:w="4935"/>
            <w:gridCol w:w="13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Roboto" w:cs="Roboto" w:eastAsia="Roboto" w:hAnsi="Roboto"/>
                <w:b w:val="1"/>
                <w:color w:val="32325d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 Sur quels types de projets avez-vous eu plaisir à travailler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  <w:rtl w:val="0"/>
              </w:rPr>
              <w:t xml:space="preserve">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pStyle w:val="Heading1"/>
        <w:spacing w:after="0" w:before="200" w:line="24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bookmarkStart w:colFirst="0" w:colLast="0" w:name="_heading=h.lqma9e3mdhp3" w:id="2"/>
      <w:bookmarkEnd w:id="2"/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42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4845"/>
        <w:gridCol w:w="1455"/>
        <w:tblGridChange w:id="0">
          <w:tblGrid>
            <w:gridCol w:w="1560"/>
            <w:gridCol w:w="1560"/>
            <w:gridCol w:w="4845"/>
            <w:gridCol w:w="14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Roboto" w:cs="Roboto" w:eastAsia="Roboto" w:hAnsi="Roboto"/>
                <w:b w:val="1"/>
                <w:color w:val="32325d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  <w:rtl w:val="0"/>
              </w:rPr>
              <w:t xml:space="preserve">Quelle est votre stack idéale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 ? Vers quelles technologies vous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souhaiteriez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 évoluer.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pStyle w:val="Heading1"/>
        <w:spacing w:after="0" w:before="200" w:line="240" w:lineRule="auto"/>
        <w:rPr>
          <w:rFonts w:ascii="Proxima Nova" w:cs="Proxima Nova" w:eastAsia="Proxima Nova" w:hAnsi="Proxima Nova"/>
          <w:color w:val="32325d"/>
          <w:sz w:val="36"/>
          <w:szCs w:val="36"/>
        </w:rPr>
      </w:pPr>
      <w:bookmarkStart w:colFirst="0" w:colLast="0" w:name="_heading=h.vjmmfc8bd1x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spacing w:after="0" w:before="200" w:line="240" w:lineRule="auto"/>
        <w:rPr>
          <w:rFonts w:ascii="Proxima Nova" w:cs="Proxima Nova" w:eastAsia="Proxima Nova" w:hAnsi="Proxima Nova"/>
          <w:color w:val="32325d"/>
          <w:sz w:val="36"/>
          <w:szCs w:val="36"/>
        </w:rPr>
      </w:pPr>
      <w:bookmarkStart w:colFirst="0" w:colLast="0" w:name="_heading=h.nt1w521b7raq" w:id="4"/>
      <w:bookmarkEnd w:id="4"/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</w:rPr>
        <w:drawing>
          <wp:inline distB="114300" distT="114300" distL="114300" distR="114300">
            <wp:extent cx="366713" cy="366713"/>
            <wp:effectExtent b="0" l="0" r="0" t="0"/>
            <wp:docPr id="1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36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Soft Skills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42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4815"/>
        <w:gridCol w:w="1485"/>
        <w:tblGridChange w:id="0">
          <w:tblGrid>
            <w:gridCol w:w="1560"/>
            <w:gridCol w:w="1560"/>
            <w:gridCol w:w="4815"/>
            <w:gridCol w:w="1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Racontez-moi une fois où vous avez optimisé un processus permettant d'améliorer la productivité et la communication dans votre équipe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660"/>
        <w:gridCol w:w="1410"/>
        <w:tblGridChange w:id="0">
          <w:tblGrid>
            <w:gridCol w:w="1335"/>
            <w:gridCol w:w="6660"/>
            <w:gridCol w:w="14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Roboto" w:cs="Roboto" w:eastAsia="Roboto" w:hAnsi="Roboto"/>
                <w:b w:val="1"/>
                <w:color w:val="32325d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Parlez-moi d'un projet avec des deadlines serrées, comment priorisez-vous les actions 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widowControl w:val="0"/>
        <w:spacing w:line="240" w:lineRule="auto"/>
        <w:rPr>
          <w:rFonts w:ascii="Proxima Nova Semibold" w:cs="Proxima Nova Semibold" w:eastAsia="Proxima Nova Semibold" w:hAnsi="Proxima Nova Semibold"/>
          <w:color w:val="3233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40" w:lineRule="auto"/>
        <w:rPr>
          <w:rFonts w:ascii="Proxima Nova Semibold" w:cs="Proxima Nova Semibold" w:eastAsia="Proxima Nova Semibold" w:hAnsi="Proxima Nova Semibold"/>
          <w:color w:val="3233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660"/>
        <w:gridCol w:w="1410"/>
        <w:tblGridChange w:id="0">
          <w:tblGrid>
            <w:gridCol w:w="1335"/>
            <w:gridCol w:w="6660"/>
            <w:gridCol w:w="14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360" w:lineRule="auto"/>
              <w:jc w:val="both"/>
              <w:rPr>
                <w:rFonts w:ascii="Roboto" w:cs="Roboto" w:eastAsia="Roboto" w:hAnsi="Roboto"/>
                <w:b w:val="1"/>
                <w:color w:val="32325d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Parlez-moi de la dernière chose que vous avez apprise suite à votre veille ? (Méthodologie, langage de programmation…)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pStyle w:val="Heading1"/>
        <w:spacing w:after="0" w:before="200" w:line="240" w:lineRule="auto"/>
        <w:rPr>
          <w:rFonts w:ascii="Proxima Nova Semibold" w:cs="Proxima Nova Semibold" w:eastAsia="Proxima Nova Semibold" w:hAnsi="Proxima Nova Semibold"/>
          <w:color w:val="32335e"/>
          <w:sz w:val="24"/>
          <w:szCs w:val="24"/>
        </w:rPr>
      </w:pPr>
      <w:bookmarkStart w:colFirst="0" w:colLast="0" w:name="_heading=h.o9j0tbbezyrl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42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4815"/>
        <w:gridCol w:w="1485"/>
        <w:tblGridChange w:id="0">
          <w:tblGrid>
            <w:gridCol w:w="1560"/>
            <w:gridCol w:w="1560"/>
            <w:gridCol w:w="4815"/>
            <w:gridCol w:w="1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Roboto" w:cs="Roboto" w:eastAsia="Roboto" w:hAnsi="Roboto"/>
                <w:b w:val="1"/>
                <w:color w:val="32325d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Imaginez que vous travaillez sur un projet avec un membre de votre équipe qui ont des idées différentes des vôtres. Comment vous y prenez-vous pour trouver un terrain d'entente et atteindre les objectifs de l'équipe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spacing w:after="0" w:before="200" w:line="24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bookmarkStart w:colFirst="0" w:colLast="0" w:name="_heading=h.hdpytqon624e" w:id="6"/>
      <w:bookmarkEnd w:id="6"/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</w:rPr>
        <w:drawing>
          <wp:inline distB="114300" distT="114300" distL="114300" distR="114300">
            <wp:extent cx="379969" cy="379969"/>
            <wp:effectExtent b="0" l="0" r="0" t="0"/>
            <wp:docPr id="14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969" cy="3799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 Mobilité &amp; Organisation du travail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660"/>
        <w:gridCol w:w="1410"/>
        <w:tblGridChange w:id="0">
          <w:tblGrid>
            <w:gridCol w:w="1335"/>
            <w:gridCol w:w="6660"/>
            <w:gridCol w:w="14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Qu'est-ce qui est nécessaire à votre épanouissement professionnel ? Et à votre équilibre vie pro / vie perso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pStyle w:val="Heading1"/>
        <w:spacing w:after="0" w:before="200" w:line="240" w:lineRule="auto"/>
        <w:rPr/>
      </w:pPr>
      <w:bookmarkStart w:colFirst="0" w:colLast="0" w:name="_heading=h.sx0ya3ksfjv3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2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560"/>
        <w:gridCol w:w="4815"/>
        <w:gridCol w:w="1485"/>
        <w:tblGridChange w:id="0">
          <w:tblGrid>
            <w:gridCol w:w="1560"/>
            <w:gridCol w:w="1560"/>
            <w:gridCol w:w="4815"/>
            <w:gridCol w:w="1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  <w:rtl w:val="0"/>
              </w:rPr>
              <w:t xml:space="preserve">Échange sur la vision télétravail / hybride / on site en fonction du modèle de la société.</w:t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3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ind w:left="0" w:firstLine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ind w:left="0" w:firstLine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ind w:left="0" w:firstLine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ind w:left="0" w:firstLine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200" w:line="360" w:lineRule="auto"/>
        <w:rPr>
          <w:rFonts w:ascii="Proxima Nova Semibold" w:cs="Proxima Nova Semibold" w:eastAsia="Proxima Nova Semibold" w:hAnsi="Proxima Nova Semibold"/>
          <w:color w:val="32335e"/>
          <w:sz w:val="24"/>
          <w:szCs w:val="24"/>
        </w:rPr>
      </w:pPr>
      <w:bookmarkStart w:colFirst="0" w:colLast="0" w:name="_heading=h.1fob9te" w:id="8"/>
      <w:bookmarkEnd w:id="8"/>
      <w:r w:rsidDel="00000000" w:rsidR="00000000" w:rsidRPr="00000000">
        <w:rPr>
          <w:rFonts w:ascii="Proxima Nova Semibold" w:cs="Proxima Nova Semibold" w:eastAsia="Proxima Nova Semibold" w:hAnsi="Proxima Nova Semibold"/>
          <w:color w:val="32325d"/>
          <w:sz w:val="36"/>
          <w:szCs w:val="36"/>
        </w:rPr>
        <w:drawing>
          <wp:inline distB="114300" distT="114300" distL="114300" distR="114300">
            <wp:extent cx="328613" cy="328613"/>
            <wp:effectExtent b="0" l="0" r="0" t="0"/>
            <wp:docPr id="13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 Semibold" w:cs="Proxima Nova Semibold" w:eastAsia="Proxima Nova Semibold" w:hAnsi="Proxima Nova Semibold"/>
          <w:color w:val="32335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Disponibilités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660"/>
        <w:gridCol w:w="1410"/>
        <w:tblGridChange w:id="0">
          <w:tblGrid>
            <w:gridCol w:w="1335"/>
            <w:gridCol w:w="6660"/>
            <w:gridCol w:w="14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Style w:val="Heading2"/>
              <w:keepNext w:val="0"/>
              <w:keepLines w:val="0"/>
              <w:spacing w:after="0" w:before="0" w:line="24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bookmarkStart w:colFirst="0" w:colLast="0" w:name="_heading=h.r9m01gel6rzk" w:id="9"/>
            <w:bookmarkEnd w:id="9"/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sz w:val="22"/>
                <w:szCs w:val="22"/>
                <w:rtl w:val="0"/>
              </w:rPr>
              <w:t xml:space="preserve">Quand seriez-vous disponible pour commencer ? Quelle est la durée de votre préavis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>
          <w:rFonts w:ascii="Proxima Nova Semibold" w:cs="Proxima Nova Semibold" w:eastAsia="Proxima Nova Semibold" w:hAnsi="Proxima Nova Semibold"/>
          <w:color w:val="32335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1"/>
        <w:spacing w:after="0" w:before="200" w:line="240" w:lineRule="auto"/>
        <w:rPr/>
      </w:pPr>
      <w:bookmarkStart w:colFirst="0" w:colLast="0" w:name="_heading=h.3aazm0ip0swm" w:id="10"/>
      <w:bookmarkEnd w:id="10"/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</w:rPr>
        <w:drawing>
          <wp:inline distB="114300" distT="114300" distL="114300" distR="114300">
            <wp:extent cx="327627" cy="327627"/>
            <wp:effectExtent b="0" l="0" r="0" t="0"/>
            <wp:docPr id="13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27" cy="32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Prétentions salariales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870"/>
        <w:gridCol w:w="1200"/>
        <w:tblGridChange w:id="0">
          <w:tblGrid>
            <w:gridCol w:w="1335"/>
            <w:gridCol w:w="6870"/>
            <w:gridCol w:w="12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36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Voici la rémunération envisagée. Est-ce cohérent avec vos attentes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32335e"/>
                <w:sz w:val="24"/>
                <w:szCs w:val="24"/>
                <w:rtl w:val="0"/>
              </w:rPr>
              <w:t xml:space="preserve">Réponses du candidat : 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76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ind w:left="720" w:hanging="360"/>
        <w:jc w:val="both"/>
        <w:rPr>
          <w:rFonts w:ascii="Roboto" w:cs="Roboto" w:eastAsia="Roboto" w:hAnsi="Roboto"/>
          <w:b w:val="1"/>
          <w:color w:val="32325d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color w:val="32325d"/>
          <w:rtl w:val="0"/>
        </w:rPr>
        <w:t xml:space="preserve">Finir avec un temps de questions / réponses sur votre ESN / le poste à pourvoir</w:t>
      </w:r>
    </w:p>
    <w:p w:rsidR="00000000" w:rsidDel="00000000" w:rsidP="00000000" w:rsidRDefault="00000000" w:rsidRPr="00000000" w14:paraId="000000C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360" w:lineRule="auto"/>
        <w:jc w:val="both"/>
        <w:rPr>
          <w:rFonts w:ascii="Roboto" w:cs="Roboto" w:eastAsia="Roboto" w:hAnsi="Roboto"/>
          <w:b w:val="1"/>
          <w:color w:val="32325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1"/>
        <w:spacing w:after="0" w:before="200" w:line="240" w:lineRule="auto"/>
        <w:rPr/>
      </w:pPr>
      <w:bookmarkStart w:colFirst="0" w:colLast="0" w:name="_heading=h.ywibmefpnm13" w:id="11"/>
      <w:bookmarkEnd w:id="11"/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</w:rPr>
        <w:drawing>
          <wp:inline distB="114300" distT="114300" distL="114300" distR="114300">
            <wp:extent cx="359095" cy="359095"/>
            <wp:effectExtent b="0" l="0" r="0" t="0"/>
            <wp:docPr id="13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5" cy="359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 Bilan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Proxima Nova Extrabold" w:cs="Proxima Nova Extrabold" w:eastAsia="Proxima Nova Extrabold" w:hAnsi="Proxima Nova Extrabold"/>
          <w:color w:val="686d99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405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6870"/>
        <w:gridCol w:w="1200"/>
        <w:tblGridChange w:id="0">
          <w:tblGrid>
            <w:gridCol w:w="1335"/>
            <w:gridCol w:w="6870"/>
            <w:gridCol w:w="12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line="360" w:lineRule="auto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2325d"/>
                <w:rtl w:val="0"/>
              </w:rPr>
              <w:t xml:space="preserve">Bilan du recruteur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rFonts w:ascii="Proxima Nova" w:cs="Proxima Nova" w:eastAsia="Proxima Nova" w:hAnsi="Proxima Nova"/>
                <w:b w:val="1"/>
                <w:color w:val="32325d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32325d"/>
                <w:sz w:val="20"/>
                <w:szCs w:val="20"/>
                <w:rtl w:val="0"/>
              </w:rPr>
              <w:t xml:space="preserve">évaluation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0" w:hRule="atLeast"/>
          <w:tblHeader w:val="0"/>
        </w:trPr>
        <w:tc>
          <w:tcPr>
            <w:gridSpan w:val="2"/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6" w:val="single"/>
              <w:left w:color="999999" w:space="0" w:sz="6" w:val="single"/>
              <w:bottom w:color="999999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rPr>
                <w:rFonts w:ascii="Proxima Nova" w:cs="Proxima Nova" w:eastAsia="Proxima Nova" w:hAnsi="Proxima Nova"/>
                <w:color w:val="3233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200" w:line="240" w:lineRule="auto"/>
        <w:rPr>
          <w:rFonts w:ascii="Proxima Nova" w:cs="Proxima Nova" w:eastAsia="Proxima Nova" w:hAnsi="Proxima Nova"/>
          <w:color w:val="32325d"/>
          <w:sz w:val="36"/>
          <w:szCs w:val="36"/>
        </w:rPr>
      </w:pPr>
      <w:bookmarkStart w:colFirst="0" w:colLast="0" w:name="_heading=h.kb5ns2hohdhw" w:id="12"/>
      <w:bookmarkEnd w:id="12"/>
      <w:r w:rsidDel="00000000" w:rsidR="00000000" w:rsidRPr="00000000">
        <w:rPr>
          <w:rFonts w:ascii="Proxima Nova" w:cs="Proxima Nova" w:eastAsia="Proxima Nova" w:hAnsi="Proxima Nova"/>
          <w:color w:val="ff9900"/>
          <w:sz w:val="36"/>
          <w:szCs w:val="36"/>
        </w:rPr>
        <w:drawing>
          <wp:inline distB="114300" distT="114300" distL="114300" distR="114300">
            <wp:extent cx="300038" cy="300038"/>
            <wp:effectExtent b="0" l="0" r="0" t="0"/>
            <wp:docPr id="14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roxima Nova" w:cs="Proxima Nova" w:eastAsia="Proxima Nova" w:hAnsi="Proxima Nova"/>
          <w:color w:val="ff99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32325d"/>
          <w:sz w:val="36"/>
          <w:szCs w:val="36"/>
          <w:rtl w:val="0"/>
        </w:rPr>
        <w:t xml:space="preserve">Nos astuces sur Boondmanager </w:t>
      </w:r>
    </w:p>
    <w:p w:rsidR="00000000" w:rsidDel="00000000" w:rsidP="00000000" w:rsidRDefault="00000000" w:rsidRPr="00000000" w14:paraId="000000D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rPr>
          <w:rFonts w:ascii="Proxima Nova" w:cs="Proxima Nova" w:eastAsia="Proxima Nova" w:hAnsi="Proxima Nova"/>
          <w:color w:val="32335e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3598dc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DF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Utilisez le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Parsing CV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et le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connecteur LinkedIn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pour importer vos Candidats.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Utilisez les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modèles d'actions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et reliez-les aux fiches Candidats. 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Utilisez les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fils de discussion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pour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collabore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r avec les interlocuteurs concernés. </w:t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Gagnez du temps avec les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modèles d’emails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Suivez vos étapes de recrutement avec les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vues Kanban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Synchronisez vos rappels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avec votre agenda.</w:t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Ne passez à côté d’aucun appel grâce à la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reconnaissance des appels entrants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sur votre mobile. </w:t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Préparez l’arrivée de vos collaborateurs grâce à la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liste des tâches.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Partagez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facilement votre entretien avec l'ingénieur d'affaires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en charge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du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Besoin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360" w:lineRule="auto"/>
              <w:ind w:left="720" w:hanging="360"/>
              <w:rPr>
                <w:rFonts w:ascii="Verdana" w:cs="Verdana" w:eastAsia="Verdana" w:hAnsi="Verdan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Personnalisez votre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ffffff"/>
                <w:sz w:val="28"/>
                <w:szCs w:val="28"/>
                <w:rtl w:val="0"/>
              </w:rPr>
              <w:t xml:space="preserve">tableau de bord</w:t>
            </w:r>
            <w:r w:rsidDel="00000000" w:rsidR="00000000" w:rsidRPr="00000000">
              <w:rPr>
                <w:rFonts w:ascii="Proxima Nova" w:cs="Proxima Nova" w:eastAsia="Proxima Nova" w:hAnsi="Proxima Nova"/>
                <w:color w:val="ffffff"/>
                <w:sz w:val="28"/>
                <w:szCs w:val="28"/>
                <w:rtl w:val="0"/>
              </w:rPr>
              <w:t xml:space="preserve"> avec les entretiens à venir.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line="360" w:lineRule="auto"/>
        <w:rPr/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Extrabold">
    <w:embedBold w:fontKey="{00000000-0000-0000-0000-000000000000}" r:id="rId9" w:subsetted="0"/>
  </w:font>
  <w:font w:name="Proxima Nova Semibold">
    <w:embedRegular w:fontKey="{00000000-0000-0000-0000-000000000000}" r:id="rId10" w:subsetted="0"/>
    <w:embedBold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6124575</wp:posOffset>
          </wp:positionH>
          <wp:positionV relativeFrom="paragraph">
            <wp:posOffset>137720</wp:posOffset>
          </wp:positionV>
          <wp:extent cx="653796" cy="324917"/>
          <wp:effectExtent b="0" l="0" r="0" t="0"/>
          <wp:wrapSquare wrapText="bothSides" distB="114300" distT="114300" distL="114300" distR="114300"/>
          <wp:docPr id="13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3796" cy="32491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-1033458</wp:posOffset>
          </wp:positionH>
          <wp:positionV relativeFrom="paragraph">
            <wp:posOffset>-342893</wp:posOffset>
          </wp:positionV>
          <wp:extent cx="8005763" cy="859428"/>
          <wp:effectExtent b="0" l="0" r="0" t="0"/>
          <wp:wrapNone/>
          <wp:docPr id="14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5763" cy="85942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1.png"/><Relationship Id="rId14" Type="http://schemas.openxmlformats.org/officeDocument/2006/relationships/image" Target="media/image9.png"/><Relationship Id="rId17" Type="http://schemas.openxmlformats.org/officeDocument/2006/relationships/image" Target="media/image12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10.png"/><Relationship Id="rId7" Type="http://schemas.openxmlformats.org/officeDocument/2006/relationships/image" Target="media/image6.png"/><Relationship Id="rId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ProximaNovaSemibold-bold.ttf"/><Relationship Id="rId10" Type="http://schemas.openxmlformats.org/officeDocument/2006/relationships/font" Target="fonts/ProximaNovaSemibold-regular.ttf"/><Relationship Id="rId12" Type="http://schemas.openxmlformats.org/officeDocument/2006/relationships/font" Target="fonts/ProximaNovaSemibold-boldItalic.ttf"/><Relationship Id="rId9" Type="http://schemas.openxmlformats.org/officeDocument/2006/relationships/font" Target="fonts/ProximaNovaExtrabold-bold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Etf9YA4ds2LbmNA7gSc+b5Z14Q==">CgMxLjAyCGguZ2pkZ3hzMg5oLmdvcWJoZWltMGpncjIOaC5scW1hOWUzbWRocDMyDmgudmptbWZjOGJkMXgwMg5oLm50MXc1MjFiN3JhcTIOaC5vOWowdGJiZXp5cmwyDmguaGRweXRxb242MjRlMg5oLnN4MHlhM2tzZmp2MzIJaC4xZm9iOXRlMg5oLnI5bTAxZ2VsNnJ6azIOaC4zYWF6bTBpcDBzd20yDmgueXdpYm1lZnBubTEzMg5oLmtiNW5zMmhvaGRodzgAciExTkZzb004UHJQSGhQUlZHTWt0OGR2Qzh6NjIzNHRvT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