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00" w:lineRule="auto"/>
        <w:jc w:val="center"/>
        <w:rPr>
          <w:rFonts w:ascii="Proxima Nova" w:cs="Proxima Nova" w:eastAsia="Proxima Nova" w:hAnsi="Proxima Nova"/>
          <w:b w:val="1"/>
          <w:color w:val="32325d"/>
          <w:sz w:val="60"/>
          <w:szCs w:val="60"/>
        </w:rPr>
      </w:pPr>
      <w:bookmarkStart w:colFirst="0" w:colLast="0" w:name="_heading=h.gjdgxs" w:id="0"/>
      <w:bookmarkEnd w:id="0"/>
      <w:r w:rsidDel="00000000" w:rsidR="00000000" w:rsidRPr="00000000">
        <w:rPr>
          <w:rFonts w:ascii="Proxima Nova Semibold" w:cs="Proxima Nova Semibold" w:eastAsia="Proxima Nova Semibold" w:hAnsi="Proxima Nova Semibold"/>
          <w:color w:val="32325d"/>
          <w:sz w:val="56"/>
          <w:szCs w:val="56"/>
          <w:rtl w:val="0"/>
        </w:rPr>
        <w:t xml:space="preserve">Onboarding Feedback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roxima Nova Semibold" w:cs="Proxima Nova Semibold" w:eastAsia="Proxima Nova Semibold" w:hAnsi="Proxima Nova Semibold"/>
          <w:color w:val="32325d"/>
          <w:sz w:val="24"/>
          <w:szCs w:val="24"/>
        </w:rPr>
      </w:pPr>
      <w:r w:rsidDel="00000000" w:rsidR="00000000" w:rsidRPr="00000000">
        <w:rPr>
          <w:rFonts w:ascii="Proxima Nova Semibold" w:cs="Proxima Nova Semibold" w:eastAsia="Proxima Nova Semibold" w:hAnsi="Proxima Nova Semibold"/>
          <w:color w:val="32325d"/>
          <w:sz w:val="24"/>
          <w:szCs w:val="24"/>
          <w:rtl w:val="0"/>
        </w:rPr>
        <w:t xml:space="preserve">Meeting date: </w:t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  <w:b w:val="1"/>
          <w:color w:val="4a86e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roxima Nova" w:cs="Proxima Nova" w:eastAsia="Proxima Nova" w:hAnsi="Proxima Nova"/>
          <w:b w:val="1"/>
          <w:color w:val="4a86e8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495"/>
        <w:gridCol w:w="5295"/>
        <w:tblGridChange w:id="0">
          <w:tblGrid>
            <w:gridCol w:w="4665"/>
            <w:gridCol w:w="495"/>
            <w:gridCol w:w="5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86d99" w:space="0" w:sz="1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9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Collaborator’s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686d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86d99" w:space="0" w:sz="1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Proxima Nova" w:cs="Proxima Nova" w:eastAsia="Proxima Nova" w:hAnsi="Proxima Nova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9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Manager’s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86d99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200" w:before="200" w:lineRule="auto"/>
              <w:rPr>
                <w:rFonts w:ascii="Proxima Nova" w:cs="Proxima Nova" w:eastAsia="Proxima Nova" w:hAnsi="Proxima Nova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25d"/>
                <w:sz w:val="24"/>
                <w:szCs w:val="24"/>
                <w:rtl w:val="0"/>
              </w:rPr>
              <w:t xml:space="preserve">Job position: 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200" w:before="200" w:line="240" w:lineRule="auto"/>
              <w:rPr>
                <w:rFonts w:ascii="Proxima Nova" w:cs="Proxima Nova" w:eastAsia="Proxima Nova" w:hAnsi="Proxima Nova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200" w:before="200" w:line="240" w:lineRule="auto"/>
              <w:rPr>
                <w:rFonts w:ascii="Proxima Nova" w:cs="Proxima Nova" w:eastAsia="Proxima Nova" w:hAnsi="Proxima Nova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86d99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00" w:before="200" w:line="240" w:lineRule="auto"/>
              <w:rPr>
                <w:rFonts w:ascii="Proxima Nova" w:cs="Proxima Nova" w:eastAsia="Proxima Nova" w:hAnsi="Proxima Nova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25d"/>
                <w:sz w:val="24"/>
                <w:szCs w:val="24"/>
                <w:rtl w:val="0"/>
              </w:rPr>
              <w:t xml:space="preserve">Job position: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200" w:before="200" w:line="240" w:lineRule="auto"/>
              <w:rPr>
                <w:rFonts w:ascii="Proxima Nova" w:cs="Proxima Nova" w:eastAsia="Proxima Nova" w:hAnsi="Proxima Nova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Style w:val="Heading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200" w:line="240" w:lineRule="auto"/>
        <w:rPr>
          <w:rFonts w:ascii="Proxima Nova" w:cs="Proxima Nova" w:eastAsia="Proxima Nova" w:hAnsi="Proxima Nova"/>
          <w:color w:val="32325d"/>
          <w:sz w:val="36"/>
          <w:szCs w:val="36"/>
        </w:rPr>
      </w:pPr>
      <w:bookmarkStart w:colFirst="0" w:colLast="0" w:name="_heading=h.30j0zll" w:id="1"/>
      <w:bookmarkEnd w:id="1"/>
      <w:r w:rsidDel="00000000" w:rsidR="00000000" w:rsidRPr="00000000">
        <w:rPr>
          <w:rFonts w:ascii="Proxima Nova" w:cs="Proxima Nova" w:eastAsia="Proxima Nova" w:hAnsi="Proxima Nova"/>
          <w:color w:val="ff9900"/>
          <w:sz w:val="36"/>
          <w:szCs w:val="36"/>
        </w:rPr>
        <w:drawing>
          <wp:inline distB="114300" distT="114300" distL="114300" distR="114300">
            <wp:extent cx="303212" cy="303212"/>
            <wp:effectExtent b="0" l="0" r="0" t="0"/>
            <wp:docPr id="9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212" cy="3032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color w:val="ff99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color w:val="32325d"/>
          <w:sz w:val="36"/>
          <w:szCs w:val="36"/>
          <w:rtl w:val="0"/>
        </w:rPr>
        <w:t xml:space="preserve">How and why conduct this interview?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9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Onboarding feedback is a necessary overview in order to check that the collaborator is satisfied with their arrival in the company. We recommend you to conduct this meeting approximately 1 to 2 months after the arrival of a new collaborator. </w:t>
            </w:r>
          </w:p>
        </w:tc>
      </w:tr>
    </w:tbl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00" w:line="360" w:lineRule="auto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pStyle w:val="Heading1"/>
        <w:spacing w:after="0" w:before="200" w:line="240" w:lineRule="auto"/>
        <w:rPr>
          <w:rFonts w:ascii="Proxima Nova" w:cs="Proxima Nova" w:eastAsia="Proxima Nova" w:hAnsi="Proxima Nova"/>
          <w:color w:val="32325d"/>
          <w:sz w:val="36"/>
          <w:szCs w:val="36"/>
        </w:rPr>
      </w:pPr>
      <w:bookmarkStart w:colFirst="0" w:colLast="0" w:name="_heading=h.s251uh5lsm2x" w:id="2"/>
      <w:bookmarkEnd w:id="2"/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</w:rPr>
        <w:drawing>
          <wp:inline distB="114300" distT="114300" distL="114300" distR="114300">
            <wp:extent cx="271463" cy="271463"/>
            <wp:effectExtent b="0" l="0" r="0" t="0"/>
            <wp:docPr id="9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63" cy="271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color w:val="ff99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color w:val="32325d"/>
          <w:sz w:val="36"/>
          <w:szCs w:val="36"/>
          <w:rtl w:val="0"/>
        </w:rPr>
        <w:t xml:space="preserve">Overview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Proxima Nova" w:cs="Proxima Nova" w:eastAsia="Proxima Nova" w:hAnsi="Proxima Nova"/>
          <w:color w:val="686d99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4665"/>
        <w:tblGridChange w:id="0">
          <w:tblGrid>
            <w:gridCol w:w="2340"/>
            <w:gridCol w:w="2340"/>
            <w:gridCol w:w="46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How do you feel today compared to your first day within our company? 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9900"/>
                <w:sz w:val="24"/>
                <w:szCs w:val="24"/>
                <w:rtl w:val="0"/>
              </w:rPr>
              <w:t xml:space="preserve">                                         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9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6703541</wp:posOffset>
            </wp:positionH>
            <wp:positionV relativeFrom="page">
              <wp:posOffset>9348191</wp:posOffset>
            </wp:positionV>
            <wp:extent cx="1128713" cy="580481"/>
            <wp:effectExtent b="0" l="0" r="0" t="0"/>
            <wp:wrapSquare wrapText="bothSides" distB="114300" distT="114300" distL="114300" distR="114300"/>
            <wp:docPr id="98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580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4"/>
        <w:tblW w:w="937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35"/>
        <w:tblGridChange w:id="0">
          <w:tblGrid>
            <w:gridCol w:w="2340"/>
            <w:gridCol w:w="70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How did your first month go?          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9900"/>
                <w:sz w:val="24"/>
                <w:szCs w:val="24"/>
                <w:rtl w:val="0"/>
              </w:rPr>
              <w:t xml:space="preserve">                                    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9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6990"/>
        <w:tblGridChange w:id="0">
          <w:tblGrid>
            <w:gridCol w:w="2340"/>
            <w:gridCol w:w="699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Does your experience so far coincide with the image you had in mind of the company before your arrival? 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9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4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05"/>
        <w:tblGridChange w:id="0">
          <w:tblGrid>
            <w:gridCol w:w="2340"/>
            <w:gridCol w:w="700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Were you surprised by a few things? If so, what were they? 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10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4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05"/>
        <w:tblGridChange w:id="0">
          <w:tblGrid>
            <w:gridCol w:w="2340"/>
            <w:gridCol w:w="700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Do you wish to be guided on any specific matter? 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10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1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6975"/>
        <w:tblGridChange w:id="0">
          <w:tblGrid>
            <w:gridCol w:w="2340"/>
            <w:gridCol w:w="69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Do you have all the necessary tools to work efficiently? 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10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6686550</wp:posOffset>
            </wp:positionH>
            <wp:positionV relativeFrom="page">
              <wp:posOffset>9265196</wp:posOffset>
            </wp:positionV>
            <wp:extent cx="1128713" cy="580481"/>
            <wp:effectExtent b="0" l="0" r="0" t="0"/>
            <wp:wrapSquare wrapText="bothSides" distB="114300" distT="114300" distL="114300" distR="114300"/>
            <wp:docPr id="89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580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2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4740"/>
        <w:tblGridChange w:id="0">
          <w:tblGrid>
            <w:gridCol w:w="2340"/>
            <w:gridCol w:w="2340"/>
            <w:gridCol w:w="47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32325d"/>
                <w:sz w:val="26"/>
                <w:szCs w:val="26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What did you miss during your first month of onboarding within our company?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10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line="360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2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4740"/>
        <w:tblGridChange w:id="0">
          <w:tblGrid>
            <w:gridCol w:w="2340"/>
            <w:gridCol w:w="2340"/>
            <w:gridCol w:w="47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32325d"/>
                <w:sz w:val="26"/>
                <w:szCs w:val="26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Do you think you had access to a sufficient amount of information? Do you see any area of improvement?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10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widowControl w:val="0"/>
        <w:spacing w:line="240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2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4740"/>
        <w:tblGridChange w:id="0">
          <w:tblGrid>
            <w:gridCol w:w="2340"/>
            <w:gridCol w:w="2340"/>
            <w:gridCol w:w="47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Proxima Nova" w:cs="Proxima Nova" w:eastAsia="Proxima Nova" w:hAnsi="Proxima Nova"/>
                <w:b w:val="1"/>
                <w:color w:val="32325d"/>
                <w:sz w:val="26"/>
                <w:szCs w:val="26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Do you have any comments concerning your work volume?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10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2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4740"/>
        <w:tblGridChange w:id="0">
          <w:tblGrid>
            <w:gridCol w:w="2340"/>
            <w:gridCol w:w="2340"/>
            <w:gridCol w:w="47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What’s your relationship with your team? And other departments? 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10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D">
            <w:pPr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6648450</wp:posOffset>
            </wp:positionH>
            <wp:positionV relativeFrom="page">
              <wp:posOffset>9308622</wp:posOffset>
            </wp:positionV>
            <wp:extent cx="1128713" cy="580481"/>
            <wp:effectExtent b="0" l="0" r="0" t="0"/>
            <wp:wrapSquare wrapText="bothSides" distB="114300" distT="114300" distL="114300" distR="114300"/>
            <wp:docPr id="88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580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40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65"/>
        <w:tblGridChange w:id="0">
          <w:tblGrid>
            <w:gridCol w:w="2340"/>
            <w:gridCol w:w="70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What would rather improve your onboarding? 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10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widowControl w:val="0"/>
        <w:spacing w:line="240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00" w:line="360" w:lineRule="auto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200" w:line="360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bookmarkStart w:colFirst="0" w:colLast="0" w:name="_heading=h.1fob9te" w:id="3"/>
      <w:bookmarkEnd w:id="3"/>
      <w:r w:rsidDel="00000000" w:rsidR="00000000" w:rsidRPr="00000000">
        <w:rPr>
          <w:rFonts w:ascii="Proxima Nova Semibold" w:cs="Proxima Nova Semibold" w:eastAsia="Proxima Nova Semibold" w:hAnsi="Proxima Nova Semibold"/>
          <w:color w:val="32325d"/>
          <w:sz w:val="36"/>
          <w:szCs w:val="36"/>
          <w:rtl w:val="0"/>
        </w:rPr>
        <w:t xml:space="preserve">🤝</w:t>
      </w:r>
      <w:r w:rsidDel="00000000" w:rsidR="00000000" w:rsidRPr="00000000">
        <w:rPr>
          <w:rFonts w:ascii="Proxima Nova Semibold" w:cs="Proxima Nova Semibold" w:eastAsia="Proxima Nova Semibold" w:hAnsi="Proxima Nova Semibold"/>
          <w:color w:val="32335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color w:val="32325d"/>
          <w:sz w:val="36"/>
          <w:szCs w:val="36"/>
          <w:rtl w:val="0"/>
        </w:rPr>
        <w:t xml:space="preserve">Working together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40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65"/>
        <w:tblGridChange w:id="0">
          <w:tblGrid>
            <w:gridCol w:w="2340"/>
            <w:gridCol w:w="70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360" w:lineRule="auto"/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 Semibold" w:cs="Proxima Nova Semibold" w:eastAsia="Proxima Nova Semibold" w:hAnsi="Proxima Nova Semibold"/>
                <w:color w:val="32325d"/>
                <w:sz w:val="24"/>
                <w:szCs w:val="24"/>
                <w:rtl w:val="0"/>
              </w:rPr>
              <w:t xml:space="preserve">Are you able to easily contact your Manager when you have any questions?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10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widowControl w:val="0"/>
        <w:spacing w:line="240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jc w:val="both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jc w:val="both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jc w:val="both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40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65"/>
        <w:tblGridChange w:id="0">
          <w:tblGrid>
            <w:gridCol w:w="2340"/>
            <w:gridCol w:w="70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360" w:lineRule="auto"/>
              <w:rPr>
                <w:rFonts w:ascii="Proxima Nova Semibold" w:cs="Proxima Nova Semibold" w:eastAsia="Proxima Nova Semibold" w:hAnsi="Proxima Nova Semibold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 Semibold" w:cs="Proxima Nova Semibold" w:eastAsia="Proxima Nova Semibold" w:hAnsi="Proxima Nova Semibold"/>
                <w:color w:val="32325d"/>
                <w:sz w:val="24"/>
                <w:szCs w:val="24"/>
                <w:rtl w:val="0"/>
              </w:rPr>
              <w:t xml:space="preserve">What recent actions from your manager did you appreciate? 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8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widowControl w:val="0"/>
        <w:spacing w:line="240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jc w:val="both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40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65"/>
        <w:tblGridChange w:id="0">
          <w:tblGrid>
            <w:gridCol w:w="2340"/>
            <w:gridCol w:w="70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360" w:lineRule="auto"/>
              <w:jc w:val="both"/>
              <w:rPr>
                <w:rFonts w:ascii="Proxima Nova Semibold" w:cs="Proxima Nova Semibold" w:eastAsia="Proxima Nova Semibold" w:hAnsi="Proxima Nova Semibold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 Semibold" w:cs="Proxima Nova Semibold" w:eastAsia="Proxima Nova Semibold" w:hAnsi="Proxima Nova Semibold"/>
                <w:color w:val="32325d"/>
                <w:sz w:val="24"/>
                <w:szCs w:val="24"/>
                <w:rtl w:val="0"/>
              </w:rPr>
              <w:t xml:space="preserve">Can your manager do anything differently in order to have a better impact and to work better with you? 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8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jc w:val="both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jc w:val="both"/>
        <w:rPr>
          <w:rFonts w:ascii="Proxima Nova" w:cs="Proxima Nova" w:eastAsia="Proxima Nova" w:hAnsi="Proxima Nova"/>
          <w:i w:val="1"/>
          <w:color w:val="32335e"/>
          <w:sz w:val="24"/>
          <w:szCs w:val="24"/>
        </w:rPr>
        <w:sectPr>
          <w:headerReference r:id="rId13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6648450</wp:posOffset>
            </wp:positionH>
            <wp:positionV relativeFrom="page">
              <wp:posOffset>9374783</wp:posOffset>
            </wp:positionV>
            <wp:extent cx="1128713" cy="580481"/>
            <wp:effectExtent b="0" l="0" r="0" t="0"/>
            <wp:wrapSquare wrapText="bothSides" distB="114300" distT="114300" distL="114300" distR="114300"/>
            <wp:docPr id="95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580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42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4740"/>
        <w:tblGridChange w:id="0">
          <w:tblGrid>
            <w:gridCol w:w="2340"/>
            <w:gridCol w:w="2340"/>
            <w:gridCol w:w="47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Proxima Nova Semibold" w:cs="Proxima Nova Semibold" w:eastAsia="Proxima Nova Semibold" w:hAnsi="Proxima Nova Semibold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 Semibold" w:cs="Proxima Nova Semibold" w:eastAsia="Proxima Nova Semibold" w:hAnsi="Proxima Nova Semibold"/>
                <w:color w:val="32325d"/>
                <w:sz w:val="24"/>
                <w:szCs w:val="24"/>
                <w:rtl w:val="0"/>
              </w:rPr>
              <w:t xml:space="preserve">Any additional feedback? 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8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 Extrabold">
    <w:embedBold w:fontKey="{00000000-0000-0000-0000-000000000000}" r:id="rId5" w:subsetted="0"/>
  </w:font>
  <w:font w:name="Proxima Nova Semibold">
    <w:embedRegular w:fontKey="{00000000-0000-0000-0000-000000000000}" r:id="rId6" w:subsetted="0"/>
    <w:embedBold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-1033459</wp:posOffset>
          </wp:positionH>
          <wp:positionV relativeFrom="paragraph">
            <wp:posOffset>-342894</wp:posOffset>
          </wp:positionV>
          <wp:extent cx="8005763" cy="859428"/>
          <wp:effectExtent b="0" l="0" r="0" t="0"/>
          <wp:wrapNone/>
          <wp:docPr id="109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5763" cy="8594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roximaNovaExtrabold-bold.ttf"/><Relationship Id="rId6" Type="http://schemas.openxmlformats.org/officeDocument/2006/relationships/font" Target="fonts/ProximaNovaSemibold-regular.ttf"/><Relationship Id="rId7" Type="http://schemas.openxmlformats.org/officeDocument/2006/relationships/font" Target="fonts/ProximaNovaSemibold-bold.ttf"/><Relationship Id="rId8" Type="http://schemas.openxmlformats.org/officeDocument/2006/relationships/font" Target="fonts/ProximaNova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p64TpKJp9lD74z8yZCvcYkGWPw==">AMUW2mVU3l0QGff9TEtGEf9WOpOOq54dq+Tzzk5jI2oQo4CHDdwTNou9ZP/CGqoTSdzITbVtj4+SMafkRg8e+I1pfq1WMeTHWOiSF9I1d/3Ud3xaF1Tl7ga92Tzj5zbJ6w6/coxbyvN1AGbGgtAslVt5zLqyfcRUxkCPSYhXtf2MbYPI/26TbPE=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